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F7" w:rsidRPr="009550F7" w:rsidRDefault="00A42508" w:rsidP="009550F7">
      <w:pPr>
        <w:rPr>
          <w:b/>
          <w:sz w:val="24"/>
          <w:szCs w:val="24"/>
        </w:rPr>
      </w:pPr>
      <w:bookmarkStart w:id="0" w:name="_GoBack"/>
      <w:r w:rsidRPr="009550F7">
        <w:rPr>
          <w:b/>
          <w:noProof/>
          <w:sz w:val="24"/>
          <w:szCs w:val="24"/>
          <w:lang w:eastAsia="en-GB"/>
        </w:rPr>
        <w:drawing>
          <wp:inline distT="0" distB="0" distL="0" distR="0" wp14:anchorId="36A026A9" wp14:editId="38F80187">
            <wp:extent cx="781050" cy="585787"/>
            <wp:effectExtent l="0" t="0" r="0" b="5080"/>
            <wp:docPr id="1" name="Picture 1" descr="C:\Users\charlotte\Downloads\74567409_10157650344010747_382849149927686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Downloads\74567409_10157650344010747_38284914992768614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58" cy="58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550F7" w:rsidRPr="009550F7">
        <w:rPr>
          <w:b/>
          <w:sz w:val="24"/>
          <w:szCs w:val="24"/>
        </w:rPr>
        <w:t xml:space="preserve">                                               Friends of Spalding Cemetery</w:t>
      </w:r>
    </w:p>
    <w:p w:rsidR="00A42508" w:rsidRPr="00A42508" w:rsidRDefault="009550F7" w:rsidP="009550F7">
      <w:pPr>
        <w:jc w:val="center"/>
        <w:rPr>
          <w:sz w:val="20"/>
          <w:szCs w:val="20"/>
        </w:rPr>
      </w:pPr>
      <w:r>
        <w:t xml:space="preserve">                           </w:t>
      </w:r>
      <w:r w:rsidR="00A42508" w:rsidRPr="00D54DB6">
        <w:t>Volunteer</w:t>
      </w:r>
      <w:r w:rsidR="008D62ED">
        <w:t>s’</w:t>
      </w:r>
      <w:r w:rsidR="00A42508" w:rsidRPr="00D54DB6">
        <w:t xml:space="preserve"> </w:t>
      </w:r>
      <w:r w:rsidR="008D62ED">
        <w:t>Cemetery Safety Policy</w:t>
      </w:r>
    </w:p>
    <w:p w:rsidR="00A42508" w:rsidRPr="004E0119" w:rsidRDefault="00A42508" w:rsidP="00A42508">
      <w:pPr>
        <w:pStyle w:val="NormalWeb"/>
        <w:spacing w:before="120" w:beforeAutospacing="0" w:after="0" w:afterAutospacing="0"/>
        <w:textAlignment w:val="baseline"/>
        <w:rPr>
          <w:rFonts w:asciiTheme="minorHAnsi" w:eastAsiaTheme="minorEastAsia" w:hAnsiTheme="minorHAnsi" w:cstheme="minorBidi"/>
          <w:kern w:val="24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 xml:space="preserve">Friends of Spalding Cemetery are a group of volunteers whose aim is to </w:t>
      </w:r>
      <w:r w:rsidRPr="004E0119">
        <w:rPr>
          <w:rFonts w:asciiTheme="minorHAnsi" w:eastAsiaTheme="minorEastAsia" w:hAnsiTheme="minorHAnsi" w:cstheme="minorBidi"/>
          <w:kern w:val="24"/>
          <w:sz w:val="20"/>
          <w:szCs w:val="20"/>
        </w:rPr>
        <w:t>protect, preserve and promote interest in this lovely old Victorian cemetery</w:t>
      </w:r>
      <w:r w:rsidRPr="004E0119">
        <w:rPr>
          <w:rFonts w:asciiTheme="minorHAnsi" w:hAnsiTheme="minorHAnsi"/>
          <w:sz w:val="20"/>
          <w:szCs w:val="20"/>
        </w:rPr>
        <w:t xml:space="preserve">. </w:t>
      </w:r>
      <w:r w:rsidRPr="004E0119">
        <w:rPr>
          <w:rFonts w:asciiTheme="minorHAnsi" w:eastAsiaTheme="minorEastAsia" w:hAnsiTheme="minorHAnsi" w:cstheme="minorBidi"/>
          <w:kern w:val="24"/>
          <w:sz w:val="20"/>
          <w:szCs w:val="20"/>
        </w:rPr>
        <w:t>The group brings together people who want to support Spalding Cemetery and The Johnson Mausoleum within its grounds.</w:t>
      </w:r>
    </w:p>
    <w:p w:rsidR="004E0119" w:rsidRPr="004E0119" w:rsidRDefault="00A42508" w:rsidP="00A42508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It must be noted that the cemetery present</w:t>
      </w:r>
      <w:r w:rsidR="004E0119" w:rsidRPr="004E0119">
        <w:rPr>
          <w:rFonts w:asciiTheme="minorHAnsi" w:hAnsiTheme="minorHAnsi"/>
          <w:sz w:val="20"/>
          <w:szCs w:val="20"/>
        </w:rPr>
        <w:t>s</w:t>
      </w:r>
      <w:r w:rsidRPr="004E0119">
        <w:rPr>
          <w:rFonts w:asciiTheme="minorHAnsi" w:hAnsiTheme="minorHAnsi"/>
          <w:sz w:val="20"/>
          <w:szCs w:val="20"/>
        </w:rPr>
        <w:t xml:space="preserve"> some hazards an</w:t>
      </w:r>
      <w:r w:rsidR="004E0119" w:rsidRPr="004E0119">
        <w:rPr>
          <w:rFonts w:asciiTheme="minorHAnsi" w:hAnsiTheme="minorHAnsi"/>
          <w:sz w:val="20"/>
          <w:szCs w:val="20"/>
        </w:rPr>
        <w:t>d risks to people (see the</w:t>
      </w:r>
      <w:r w:rsidRPr="004E0119">
        <w:rPr>
          <w:rFonts w:asciiTheme="minorHAnsi" w:hAnsiTheme="minorHAnsi"/>
          <w:sz w:val="20"/>
          <w:szCs w:val="20"/>
        </w:rPr>
        <w:t xml:space="preserve"> Cemetery</w:t>
      </w:r>
      <w:r w:rsidR="004E0119" w:rsidRPr="004E0119">
        <w:rPr>
          <w:rFonts w:asciiTheme="minorHAnsi" w:hAnsiTheme="minorHAnsi"/>
          <w:sz w:val="20"/>
          <w:szCs w:val="20"/>
        </w:rPr>
        <w:t xml:space="preserve"> Risk Assessment).</w:t>
      </w:r>
    </w:p>
    <w:p w:rsidR="00D54DB6" w:rsidRDefault="004E0119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SHDC r</w:t>
      </w:r>
      <w:r w:rsidR="00A42508" w:rsidRPr="004E0119">
        <w:rPr>
          <w:rFonts w:asciiTheme="minorHAnsi" w:hAnsiTheme="minorHAnsi"/>
          <w:sz w:val="20"/>
          <w:szCs w:val="20"/>
        </w:rPr>
        <w:t>egulations specify that children must be accompanied by a responsible adul</w:t>
      </w:r>
      <w:r w:rsidRPr="004E0119">
        <w:rPr>
          <w:rFonts w:asciiTheme="minorHAnsi" w:hAnsiTheme="minorHAnsi"/>
          <w:sz w:val="20"/>
          <w:szCs w:val="20"/>
        </w:rPr>
        <w:t xml:space="preserve">t. </w:t>
      </w:r>
    </w:p>
    <w:p w:rsidR="004E0119" w:rsidRPr="004E0119" w:rsidRDefault="004E0119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 xml:space="preserve">This also applies when FOSC </w:t>
      </w:r>
      <w:r w:rsidR="00A42508" w:rsidRPr="004E0119">
        <w:rPr>
          <w:rFonts w:asciiTheme="minorHAnsi" w:hAnsiTheme="minorHAnsi"/>
          <w:sz w:val="20"/>
          <w:szCs w:val="20"/>
        </w:rPr>
        <w:t xml:space="preserve">volunteers are working on-site and any children accompanying a volunteer must be closely supervised and not allowed to ‘run around and play between the headstones’; failure to do so may result in the volunteer being asked to stop their contribution. </w:t>
      </w:r>
    </w:p>
    <w:p w:rsidR="004E0119" w:rsidRPr="004E0119" w:rsidRDefault="004E0119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The work</w:t>
      </w:r>
      <w:r w:rsidR="00A42508" w:rsidRPr="004E0119">
        <w:rPr>
          <w:rFonts w:asciiTheme="minorHAnsi" w:hAnsiTheme="minorHAnsi"/>
          <w:sz w:val="20"/>
          <w:szCs w:val="20"/>
        </w:rPr>
        <w:t xml:space="preserve"> is to be execute</w:t>
      </w:r>
      <w:r w:rsidRPr="004E0119">
        <w:rPr>
          <w:rFonts w:asciiTheme="minorHAnsi" w:hAnsiTheme="minorHAnsi"/>
          <w:sz w:val="20"/>
          <w:szCs w:val="20"/>
        </w:rPr>
        <w:t>d in a manner that ensures the c</w:t>
      </w:r>
      <w:r w:rsidR="00A42508" w:rsidRPr="004E0119">
        <w:rPr>
          <w:rFonts w:asciiTheme="minorHAnsi" w:hAnsiTheme="minorHAnsi"/>
          <w:sz w:val="20"/>
          <w:szCs w:val="20"/>
        </w:rPr>
        <w:t xml:space="preserve">emetery maintains the Council’s reputation. The best horticultural practice will be applied and rigorous standards of cleanliness and tidiness </w:t>
      </w:r>
      <w:r w:rsidRPr="004E0119">
        <w:rPr>
          <w:rFonts w:asciiTheme="minorHAnsi" w:hAnsiTheme="minorHAnsi"/>
          <w:sz w:val="20"/>
          <w:szCs w:val="20"/>
        </w:rPr>
        <w:t>will be adhered to at all times.</w:t>
      </w:r>
    </w:p>
    <w:p w:rsidR="004E0119" w:rsidRP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In carrying out any work within the cemetery, volunteers will conduct themselves in a caring and respectful manner and adhere to appropriate</w:t>
      </w:r>
      <w:r w:rsidR="004E0119" w:rsidRPr="004E0119">
        <w:rPr>
          <w:rFonts w:asciiTheme="minorHAnsi" w:hAnsiTheme="minorHAnsi"/>
          <w:sz w:val="20"/>
          <w:szCs w:val="20"/>
        </w:rPr>
        <w:t xml:space="preserve"> and protective clothing policy. </w:t>
      </w:r>
      <w:r w:rsidRPr="004E0119">
        <w:rPr>
          <w:rFonts w:asciiTheme="minorHAnsi" w:hAnsiTheme="minorHAnsi"/>
          <w:sz w:val="20"/>
          <w:szCs w:val="20"/>
        </w:rPr>
        <w:t>Each volunteer will wear a hi-vis tabard or similar w</w:t>
      </w:r>
      <w:r w:rsidR="004E0119" w:rsidRPr="004E0119">
        <w:rPr>
          <w:rFonts w:asciiTheme="minorHAnsi" w:hAnsiTheme="minorHAnsi"/>
          <w:sz w:val="20"/>
          <w:szCs w:val="20"/>
        </w:rPr>
        <w:t>hile carrying out clearing work.</w:t>
      </w:r>
    </w:p>
    <w:p w:rsid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Volunteers to supply their own manually operated hand tools; to include, secateurs, shears, lo</w:t>
      </w:r>
      <w:r w:rsidR="004E0119">
        <w:rPr>
          <w:rFonts w:asciiTheme="minorHAnsi" w:hAnsiTheme="minorHAnsi"/>
          <w:sz w:val="20"/>
          <w:szCs w:val="20"/>
        </w:rPr>
        <w:t>ppers, rakes and hand bow saws.</w:t>
      </w:r>
    </w:p>
    <w:p w:rsid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>Volunteers will be advised of the current area being cleared and should restrict their efforts t</w:t>
      </w:r>
      <w:r w:rsidR="004E0119">
        <w:rPr>
          <w:rFonts w:asciiTheme="minorHAnsi" w:hAnsiTheme="minorHAnsi"/>
          <w:sz w:val="20"/>
          <w:szCs w:val="20"/>
        </w:rPr>
        <w:t>o that unless otherwise agreed.</w:t>
      </w:r>
    </w:p>
    <w:p w:rsid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4E0119">
        <w:rPr>
          <w:rFonts w:asciiTheme="minorHAnsi" w:hAnsiTheme="minorHAnsi"/>
          <w:sz w:val="20"/>
          <w:szCs w:val="20"/>
        </w:rPr>
        <w:t xml:space="preserve">No attempt should be made to tackle any vegetation more than ‘a broom handle’ in diameter or use any specialised equipment i.e. chainsaws, chemicals and spraying equipment even if </w:t>
      </w:r>
      <w:r w:rsidR="004E0119">
        <w:rPr>
          <w:rFonts w:asciiTheme="minorHAnsi" w:hAnsiTheme="minorHAnsi"/>
          <w:sz w:val="20"/>
          <w:szCs w:val="20"/>
        </w:rPr>
        <w:t>a relevant certificate is held.</w:t>
      </w:r>
    </w:p>
    <w:p w:rsidR="004E0119" w:rsidRDefault="004E0119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removal of all</w:t>
      </w:r>
      <w:r w:rsidR="00A42508" w:rsidRPr="004E0119">
        <w:rPr>
          <w:rFonts w:asciiTheme="minorHAnsi" w:hAnsiTheme="minorHAnsi"/>
          <w:sz w:val="20"/>
          <w:szCs w:val="20"/>
        </w:rPr>
        <w:t xml:space="preserve"> materi</w:t>
      </w:r>
      <w:r>
        <w:rPr>
          <w:rFonts w:asciiTheme="minorHAnsi" w:hAnsiTheme="minorHAnsi"/>
          <w:sz w:val="20"/>
          <w:szCs w:val="20"/>
        </w:rPr>
        <w:t>al to be undertaken by SHDC</w:t>
      </w:r>
      <w:r w:rsidR="00A42508" w:rsidRPr="004E0119">
        <w:rPr>
          <w:rFonts w:asciiTheme="minorHAnsi" w:hAnsiTheme="minorHAnsi"/>
          <w:sz w:val="20"/>
          <w:szCs w:val="20"/>
        </w:rPr>
        <w:t xml:space="preserve"> with no bonfires or dumping of spoil allowed. It would be helpful if volunteers would be willing to bag and remove waste; waste can</w:t>
      </w:r>
      <w:r w:rsidR="00A42508" w:rsidRPr="00A42508">
        <w:rPr>
          <w:sz w:val="20"/>
          <w:szCs w:val="20"/>
        </w:rPr>
        <w:t xml:space="preserve"> be kept in disc</w:t>
      </w:r>
      <w:r>
        <w:rPr>
          <w:sz w:val="20"/>
          <w:szCs w:val="20"/>
        </w:rPr>
        <w:t>rete, tidy locations for SHDC</w:t>
      </w:r>
      <w:r w:rsidR="00A42508" w:rsidRPr="00A42508">
        <w:rPr>
          <w:sz w:val="20"/>
          <w:szCs w:val="20"/>
        </w:rPr>
        <w:t xml:space="preserve"> to remov</w:t>
      </w:r>
      <w:r>
        <w:rPr>
          <w:sz w:val="20"/>
          <w:szCs w:val="20"/>
        </w:rPr>
        <w:t>e within 24 hours of a session.</w:t>
      </w:r>
      <w:r w:rsidR="00A42508" w:rsidRPr="00A42508">
        <w:rPr>
          <w:sz w:val="20"/>
          <w:szCs w:val="20"/>
        </w:rPr>
        <w:t xml:space="preserve"> </w:t>
      </w:r>
    </w:p>
    <w:p w:rsid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20"/>
          <w:szCs w:val="20"/>
        </w:rPr>
      </w:pPr>
      <w:r w:rsidRPr="00A42508">
        <w:rPr>
          <w:sz w:val="20"/>
          <w:szCs w:val="20"/>
        </w:rPr>
        <w:t>No attempt will be made by Volunteers to move any grave memorial or other he</w:t>
      </w:r>
      <w:r w:rsidR="004E0119">
        <w:rPr>
          <w:sz w:val="20"/>
          <w:szCs w:val="20"/>
        </w:rPr>
        <w:t>avy object within the cemetery.</w:t>
      </w:r>
    </w:p>
    <w:p w:rsidR="004E0119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20"/>
          <w:szCs w:val="20"/>
        </w:rPr>
      </w:pPr>
      <w:r w:rsidRPr="00A42508">
        <w:rPr>
          <w:sz w:val="20"/>
          <w:szCs w:val="20"/>
        </w:rPr>
        <w:t>All Volunteers to re</w:t>
      </w:r>
      <w:r w:rsidR="004E0119">
        <w:rPr>
          <w:sz w:val="20"/>
          <w:szCs w:val="20"/>
        </w:rPr>
        <w:t>ad a copy of the FoSC</w:t>
      </w:r>
      <w:r w:rsidRPr="00A42508">
        <w:rPr>
          <w:sz w:val="20"/>
          <w:szCs w:val="20"/>
        </w:rPr>
        <w:t xml:space="preserve"> risk assessm</w:t>
      </w:r>
      <w:r w:rsidR="004E0119">
        <w:rPr>
          <w:sz w:val="20"/>
          <w:szCs w:val="20"/>
        </w:rPr>
        <w:t>ent for working in cemeteries.</w:t>
      </w:r>
    </w:p>
    <w:p w:rsidR="00D54DB6" w:rsidRDefault="004E0119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="00D54DB6">
        <w:rPr>
          <w:sz w:val="20"/>
          <w:szCs w:val="20"/>
        </w:rPr>
        <w:t>ny allergies of a</w:t>
      </w:r>
      <w:r w:rsidR="00A42508" w:rsidRPr="00A42508">
        <w:rPr>
          <w:sz w:val="20"/>
          <w:szCs w:val="20"/>
        </w:rPr>
        <w:t xml:space="preserve"> vo</w:t>
      </w:r>
      <w:r w:rsidR="00D54DB6">
        <w:rPr>
          <w:sz w:val="20"/>
          <w:szCs w:val="20"/>
        </w:rPr>
        <w:t>lunteer to be recorded</w:t>
      </w:r>
      <w:r w:rsidR="00A42508" w:rsidRPr="00A42508">
        <w:rPr>
          <w:sz w:val="20"/>
          <w:szCs w:val="20"/>
        </w:rPr>
        <w:t xml:space="preserve"> together with an emergency contac</w:t>
      </w:r>
      <w:r w:rsidR="00D54DB6">
        <w:rPr>
          <w:sz w:val="20"/>
          <w:szCs w:val="20"/>
        </w:rPr>
        <w:t>t number; and held by FoSC.</w:t>
      </w:r>
    </w:p>
    <w:p w:rsidR="00D54DB6" w:rsidRDefault="00D54DB6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A record will be kept by FoSC</w:t>
      </w:r>
      <w:r w:rsidR="00A42508" w:rsidRPr="00A42508">
        <w:rPr>
          <w:sz w:val="20"/>
          <w:szCs w:val="20"/>
        </w:rPr>
        <w:t xml:space="preserve"> of the attend</w:t>
      </w:r>
      <w:r>
        <w:rPr>
          <w:sz w:val="20"/>
          <w:szCs w:val="20"/>
        </w:rPr>
        <w:t>ance of each volunteer</w:t>
      </w:r>
      <w:r w:rsidR="00A42508" w:rsidRPr="00A42508">
        <w:rPr>
          <w:sz w:val="20"/>
          <w:szCs w:val="20"/>
        </w:rPr>
        <w:t xml:space="preserve"> and a </w:t>
      </w:r>
      <w:r>
        <w:rPr>
          <w:sz w:val="20"/>
          <w:szCs w:val="20"/>
        </w:rPr>
        <w:t>summary of the work undertaken</w:t>
      </w:r>
    </w:p>
    <w:p w:rsidR="00A42508" w:rsidRDefault="00A42508" w:rsidP="00D54DB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A42508">
        <w:rPr>
          <w:sz w:val="20"/>
          <w:szCs w:val="20"/>
        </w:rPr>
        <w:t>Any volunteer wishing to attend a cemetery during the working week should check with</w:t>
      </w:r>
      <w:r w:rsidR="00D54DB6">
        <w:rPr>
          <w:sz w:val="20"/>
          <w:szCs w:val="20"/>
        </w:rPr>
        <w:t xml:space="preserve"> the Cemetery supervisor</w:t>
      </w:r>
      <w:r w:rsidRPr="00A42508">
        <w:rPr>
          <w:sz w:val="20"/>
          <w:szCs w:val="20"/>
        </w:rPr>
        <w:t xml:space="preserve"> to ensure there is </w:t>
      </w:r>
      <w:r w:rsidRPr="00D54DB6">
        <w:rPr>
          <w:rFonts w:asciiTheme="minorHAnsi" w:hAnsiTheme="minorHAnsi"/>
          <w:sz w:val="20"/>
          <w:szCs w:val="20"/>
        </w:rPr>
        <w:t>no funeral o</w:t>
      </w:r>
      <w:r w:rsidR="00D54DB6">
        <w:rPr>
          <w:rFonts w:asciiTheme="minorHAnsi" w:hAnsiTheme="minorHAnsi"/>
          <w:sz w:val="20"/>
          <w:szCs w:val="20"/>
        </w:rPr>
        <w:t>r contractor activity scheduled.</w:t>
      </w:r>
    </w:p>
    <w:p w:rsidR="00416CF2" w:rsidRDefault="00416CF2" w:rsidP="00416CF2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416CF2" w:rsidRDefault="00416CF2" w:rsidP="00416CF2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416CF2" w:rsidRDefault="00416CF2" w:rsidP="00416CF2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416CF2" w:rsidRPr="00DB758C" w:rsidRDefault="00416CF2" w:rsidP="00DB758C">
      <w:pPr>
        <w:pStyle w:val="NormalWeb"/>
        <w:spacing w:before="120" w:beforeAutospacing="0" w:after="0" w:afterAutospacing="0"/>
        <w:jc w:val="right"/>
        <w:textAlignment w:val="baseline"/>
        <w:rPr>
          <w:rFonts w:asciiTheme="minorHAnsi" w:hAnsiTheme="minorHAnsi"/>
          <w:sz w:val="20"/>
          <w:szCs w:val="20"/>
        </w:rPr>
      </w:pPr>
      <w:r w:rsidRPr="00DB758C">
        <w:rPr>
          <w:rFonts w:asciiTheme="minorHAnsi" w:hAnsiTheme="minorHAnsi"/>
          <w:sz w:val="20"/>
          <w:szCs w:val="20"/>
        </w:rPr>
        <w:t>Andrew Hill</w:t>
      </w:r>
    </w:p>
    <w:p w:rsidR="00416CF2" w:rsidRPr="00DB758C" w:rsidRDefault="00416CF2" w:rsidP="00DB758C">
      <w:pPr>
        <w:pStyle w:val="NormalWeb"/>
        <w:spacing w:before="120" w:beforeAutospacing="0" w:after="0" w:afterAutospacing="0"/>
        <w:jc w:val="right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 w:rsidRPr="00DB758C">
        <w:rPr>
          <w:rFonts w:asciiTheme="minorHAnsi" w:hAnsiTheme="minorHAnsi"/>
          <w:sz w:val="20"/>
          <w:szCs w:val="20"/>
        </w:rPr>
        <w:t>NEBOSH</w:t>
      </w:r>
      <w:proofErr w:type="spellEnd"/>
      <w:r w:rsidR="00CA3B2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B758C">
        <w:rPr>
          <w:rFonts w:asciiTheme="minorHAnsi" w:hAnsiTheme="minorHAnsi"/>
          <w:sz w:val="20"/>
          <w:szCs w:val="20"/>
        </w:rPr>
        <w:t>tec</w:t>
      </w:r>
      <w:proofErr w:type="spellEnd"/>
    </w:p>
    <w:p w:rsidR="00416CF2" w:rsidRPr="00D54DB6" w:rsidRDefault="00416CF2" w:rsidP="00CA3B23">
      <w:pPr>
        <w:pStyle w:val="NormalWeb"/>
        <w:spacing w:before="120" w:beforeAutospacing="0" w:after="0" w:afterAutospacing="0"/>
        <w:jc w:val="right"/>
        <w:textAlignment w:val="baseline"/>
        <w:rPr>
          <w:rFonts w:asciiTheme="minorHAnsi" w:hAnsiTheme="minorHAnsi"/>
          <w:sz w:val="20"/>
          <w:szCs w:val="20"/>
        </w:rPr>
      </w:pPr>
      <w:r w:rsidRPr="00DB758C">
        <w:rPr>
          <w:rFonts w:asciiTheme="minorHAnsi" w:hAnsiTheme="minorHAnsi"/>
          <w:sz w:val="20"/>
          <w:szCs w:val="20"/>
        </w:rPr>
        <w:t>13 March 2020</w:t>
      </w:r>
    </w:p>
    <w:sectPr w:rsidR="00416CF2" w:rsidRPr="00D54DB6" w:rsidSect="00D54D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978"/>
    <w:multiLevelType w:val="hybridMultilevel"/>
    <w:tmpl w:val="6E7E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5D1E"/>
    <w:multiLevelType w:val="hybridMultilevel"/>
    <w:tmpl w:val="0A4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08"/>
    <w:rsid w:val="00416CF2"/>
    <w:rsid w:val="004538F6"/>
    <w:rsid w:val="004E0119"/>
    <w:rsid w:val="00754FEB"/>
    <w:rsid w:val="008D62ED"/>
    <w:rsid w:val="009550F7"/>
    <w:rsid w:val="00A42508"/>
    <w:rsid w:val="00CA3B23"/>
    <w:rsid w:val="00D54DB6"/>
    <w:rsid w:val="00DB758C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2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Mitchell</dc:creator>
  <cp:lastModifiedBy>Charlotte Mitchell</cp:lastModifiedBy>
  <cp:revision>8</cp:revision>
  <dcterms:created xsi:type="dcterms:W3CDTF">2020-03-13T11:59:00Z</dcterms:created>
  <dcterms:modified xsi:type="dcterms:W3CDTF">2020-03-14T09:07:00Z</dcterms:modified>
</cp:coreProperties>
</file>